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17C0" w14:textId="77777777" w:rsidR="00BA1314" w:rsidRPr="00E6623A" w:rsidRDefault="00BA1314" w:rsidP="00BA1314">
      <w:pPr>
        <w:tabs>
          <w:tab w:val="left" w:pos="4742"/>
        </w:tabs>
        <w:spacing w:before="167" w:line="380" w:lineRule="exact"/>
        <w:ind w:left="1701" w:right="1491"/>
        <w:jc w:val="center"/>
        <w:rPr>
          <w:lang w:val="it-IT"/>
        </w:rPr>
      </w:pPr>
      <w:r w:rsidRPr="00E6623A">
        <w:rPr>
          <w:rFonts w:ascii="Times New Roman Bold" w:hAnsi="Times New Roman Bold" w:cs="Times New Roman Bold"/>
          <w:color w:val="000000"/>
          <w:sz w:val="23"/>
          <w:szCs w:val="23"/>
          <w:lang w:val="it-IT"/>
        </w:rPr>
        <w:t xml:space="preserve">DELEGA PER LA RAPPRESENTANZA NELL’ASSEMBLEA </w:t>
      </w:r>
      <w:r w:rsidRPr="00E6623A">
        <w:rPr>
          <w:rFonts w:ascii="Times New Roman Bold" w:hAnsi="Times New Roman Bold" w:cs="Times New Roman Bold"/>
          <w:color w:val="000000"/>
          <w:sz w:val="23"/>
          <w:szCs w:val="23"/>
          <w:u w:val="single"/>
          <w:lang w:val="it-IT"/>
        </w:rPr>
        <w:t>ORDINARIA</w:t>
      </w:r>
      <w:r w:rsidRPr="00E6623A">
        <w:rPr>
          <w:rFonts w:ascii="Times New Roman Bold" w:hAnsi="Times New Roman Bold" w:cs="Times New Roman Bold"/>
          <w:color w:val="000000"/>
          <w:sz w:val="23"/>
          <w:szCs w:val="23"/>
          <w:lang w:val="it-IT"/>
        </w:rPr>
        <w:t xml:space="preserve"> </w:t>
      </w:r>
      <w:r>
        <w:rPr>
          <w:rFonts w:ascii="Times New Roman Bold" w:hAnsi="Times New Roman Bold" w:cs="Times New Roman Bold"/>
          <w:color w:val="000000"/>
          <w:sz w:val="23"/>
          <w:szCs w:val="23"/>
          <w:lang w:val="it-IT"/>
        </w:rPr>
        <w:t xml:space="preserve">E </w:t>
      </w:r>
      <w:r w:rsidRPr="00E6623A">
        <w:rPr>
          <w:rFonts w:ascii="Times New Roman Bold" w:hAnsi="Times New Roman Bold" w:cs="Times New Roman Bold"/>
          <w:color w:val="000000"/>
          <w:sz w:val="23"/>
          <w:szCs w:val="23"/>
          <w:u w:val="single"/>
          <w:lang w:val="it-IT"/>
        </w:rPr>
        <w:t>STRAORDINARIA</w:t>
      </w:r>
      <w:r w:rsidRPr="00E6623A">
        <w:rPr>
          <w:rFonts w:ascii="Times New Roman Bold" w:hAnsi="Times New Roman Bold" w:cs="Times New Roman Bold"/>
          <w:color w:val="000000"/>
          <w:sz w:val="23"/>
          <w:szCs w:val="23"/>
          <w:lang w:val="it-IT"/>
        </w:rPr>
        <w:t xml:space="preserve"> DEI SOCI</w:t>
      </w:r>
    </w:p>
    <w:p w14:paraId="164779C8" w14:textId="14EA1BEB" w:rsidR="00E836E8" w:rsidRDefault="00E836E8">
      <w:pPr>
        <w:rPr>
          <w:lang w:val="it-IT"/>
        </w:rPr>
      </w:pPr>
    </w:p>
    <w:p w14:paraId="7DDBF957" w14:textId="77777777" w:rsidR="00BA1314" w:rsidRPr="00097D94" w:rsidRDefault="00BA1314" w:rsidP="00BA1314">
      <w:pPr>
        <w:tabs>
          <w:tab w:val="left" w:pos="5249"/>
          <w:tab w:val="left" w:pos="8058"/>
        </w:tabs>
        <w:spacing w:line="360" w:lineRule="auto"/>
        <w:jc w:val="both"/>
        <w:rPr>
          <w:rFonts w:ascii="Times New Roman Bold" w:hAnsi="Times New Roman Bold" w:cs="Times New Roman Bold"/>
          <w:color w:val="000000"/>
          <w:lang w:val="it-IT"/>
        </w:rPr>
      </w:pPr>
      <w:r w:rsidRPr="00097D94">
        <w:rPr>
          <w:rFonts w:ascii="Times New Roman Bold" w:hAnsi="Times New Roman Bold" w:cs="Times New Roman Bold"/>
          <w:color w:val="000000"/>
          <w:lang w:val="it-IT"/>
        </w:rPr>
        <w:t>Il/i, sottoscritto/i</w:t>
      </w:r>
    </w:p>
    <w:p w14:paraId="7AF96B06" w14:textId="77777777" w:rsidR="00BA1314" w:rsidRPr="00097D94" w:rsidRDefault="00BA1314" w:rsidP="00BA1314">
      <w:pPr>
        <w:tabs>
          <w:tab w:val="left" w:pos="5249"/>
          <w:tab w:val="left" w:pos="8058"/>
        </w:tabs>
        <w:spacing w:line="360" w:lineRule="auto"/>
        <w:jc w:val="both"/>
        <w:rPr>
          <w:rFonts w:ascii="Times New Roman Bold" w:hAnsi="Times New Roman Bold" w:cs="Times New Roman Bold"/>
          <w:color w:val="000000"/>
          <w:lang w:val="it-IT"/>
        </w:rPr>
      </w:pPr>
      <w:r w:rsidRPr="00097D94">
        <w:rPr>
          <w:rFonts w:ascii="Times New Roman Bold" w:hAnsi="Times New Roman Bold" w:cs="Times New Roman Bold"/>
          <w:color w:val="000000"/>
          <w:lang w:val="it-IT"/>
        </w:rPr>
        <w:t>Cognome …………………………………………. Nome ……………………………………</w:t>
      </w:r>
      <w:proofErr w:type="gramStart"/>
      <w:r w:rsidRPr="00097D94">
        <w:rPr>
          <w:rFonts w:ascii="Times New Roman Bold" w:hAnsi="Times New Roman Bold" w:cs="Times New Roman Bold"/>
          <w:color w:val="000000"/>
          <w:lang w:val="it-IT"/>
        </w:rPr>
        <w:t>…….</w:t>
      </w:r>
      <w:proofErr w:type="gramEnd"/>
      <w:r w:rsidRPr="00097D94">
        <w:rPr>
          <w:rFonts w:ascii="Times New Roman Bold" w:hAnsi="Times New Roman Bold" w:cs="Times New Roman Bold"/>
          <w:color w:val="000000"/>
          <w:lang w:val="it-IT"/>
        </w:rPr>
        <w:t>.</w:t>
      </w:r>
    </w:p>
    <w:p w14:paraId="4D8BBF16" w14:textId="77777777" w:rsidR="00BA1314" w:rsidRPr="00097D94" w:rsidRDefault="00BA1314" w:rsidP="00BA1314">
      <w:pPr>
        <w:tabs>
          <w:tab w:val="left" w:pos="5249"/>
          <w:tab w:val="left" w:pos="8058"/>
        </w:tabs>
        <w:spacing w:line="360" w:lineRule="auto"/>
        <w:jc w:val="both"/>
        <w:rPr>
          <w:rFonts w:ascii="Times New Roman Bold" w:hAnsi="Times New Roman Bold" w:cs="Times New Roman Bold"/>
          <w:color w:val="000000"/>
          <w:lang w:val="it-IT"/>
        </w:rPr>
      </w:pPr>
      <w:r w:rsidRPr="00097D94">
        <w:rPr>
          <w:rFonts w:ascii="Times New Roman Bold" w:hAnsi="Times New Roman Bold" w:cs="Times New Roman Bold"/>
          <w:color w:val="000000"/>
          <w:lang w:val="it-IT"/>
        </w:rPr>
        <w:t>Nato a …</w:t>
      </w:r>
      <w:r>
        <w:rPr>
          <w:rFonts w:ascii="Times New Roman Bold" w:hAnsi="Times New Roman Bold" w:cs="Times New Roman Bold"/>
          <w:color w:val="000000"/>
          <w:lang w:val="it-IT"/>
        </w:rPr>
        <w:t>…………………………………………...</w:t>
      </w:r>
      <w:r w:rsidRPr="00097D94">
        <w:rPr>
          <w:rFonts w:ascii="Times New Roman Bold" w:hAnsi="Times New Roman Bold" w:cs="Times New Roman Bold"/>
          <w:color w:val="000000"/>
          <w:lang w:val="it-IT"/>
        </w:rPr>
        <w:t>il ………………………...</w:t>
      </w:r>
    </w:p>
    <w:p w14:paraId="052E9D37" w14:textId="77777777" w:rsidR="00BA1314" w:rsidRDefault="00BA1314" w:rsidP="00BA1314">
      <w:pPr>
        <w:tabs>
          <w:tab w:val="left" w:pos="5249"/>
          <w:tab w:val="left" w:pos="8058"/>
        </w:tabs>
        <w:spacing w:line="360" w:lineRule="auto"/>
        <w:jc w:val="both"/>
        <w:rPr>
          <w:rFonts w:ascii="Times New Roman Bold" w:hAnsi="Times New Roman Bold" w:cs="Times New Roman Bold"/>
          <w:color w:val="000000"/>
          <w:lang w:val="it-IT"/>
        </w:rPr>
      </w:pPr>
      <w:r w:rsidRPr="00097D94">
        <w:rPr>
          <w:rFonts w:ascii="Times New Roman Bold" w:hAnsi="Times New Roman Bold" w:cs="Times New Roman Bold"/>
          <w:color w:val="000000"/>
          <w:lang w:val="it-IT"/>
        </w:rPr>
        <w:t>Residente a ...………………………………</w:t>
      </w:r>
      <w:proofErr w:type="gramStart"/>
      <w:r w:rsidRPr="00097D94">
        <w:rPr>
          <w:rFonts w:ascii="Times New Roman Bold" w:hAnsi="Times New Roman Bold" w:cs="Times New Roman Bold"/>
          <w:color w:val="000000"/>
          <w:lang w:val="it-IT"/>
        </w:rPr>
        <w:t>…….</w:t>
      </w:r>
      <w:proofErr w:type="gramEnd"/>
      <w:r w:rsidRPr="00097D94">
        <w:rPr>
          <w:rFonts w:ascii="Times New Roman Bold" w:hAnsi="Times New Roman Bold" w:cs="Times New Roman Bold"/>
          <w:color w:val="000000"/>
          <w:lang w:val="it-IT"/>
        </w:rPr>
        <w:t xml:space="preserve">. Via ...………………………………………… </w:t>
      </w:r>
    </w:p>
    <w:p w14:paraId="685201DF" w14:textId="77777777" w:rsidR="00BA1314" w:rsidRPr="00097D94" w:rsidRDefault="00BA1314" w:rsidP="00BA1314">
      <w:pPr>
        <w:tabs>
          <w:tab w:val="left" w:pos="5249"/>
          <w:tab w:val="left" w:pos="8058"/>
        </w:tabs>
        <w:spacing w:line="360" w:lineRule="auto"/>
        <w:jc w:val="both"/>
        <w:rPr>
          <w:rFonts w:ascii="Times New Roman Bold" w:hAnsi="Times New Roman Bold" w:cs="Times New Roman Bold"/>
          <w:color w:val="000000"/>
          <w:lang w:val="it-IT"/>
        </w:rPr>
      </w:pPr>
      <w:r w:rsidRPr="00097D94">
        <w:rPr>
          <w:rFonts w:ascii="Times New Roman Bold" w:hAnsi="Times New Roman Bold" w:cs="Times New Roman Bold"/>
          <w:color w:val="000000"/>
          <w:lang w:val="it-IT"/>
        </w:rPr>
        <w:t>Codice Fiscale ………………………………………</w:t>
      </w:r>
      <w:proofErr w:type="gramStart"/>
      <w:r w:rsidRPr="00097D94">
        <w:rPr>
          <w:rFonts w:ascii="Times New Roman Bold" w:hAnsi="Times New Roman Bold" w:cs="Times New Roman Bold"/>
          <w:color w:val="000000"/>
          <w:lang w:val="it-IT"/>
        </w:rPr>
        <w:t>…….</w:t>
      </w:r>
      <w:proofErr w:type="gramEnd"/>
      <w:r w:rsidRPr="00097D94">
        <w:rPr>
          <w:rFonts w:ascii="Times New Roman Bold" w:hAnsi="Times New Roman Bold" w:cs="Times New Roman Bold"/>
          <w:color w:val="000000"/>
          <w:lang w:val="it-IT"/>
        </w:rPr>
        <w:t>.</w:t>
      </w:r>
    </w:p>
    <w:p w14:paraId="2D1EBF60" w14:textId="77777777" w:rsidR="00BA1314" w:rsidRPr="00097D94" w:rsidRDefault="00BA1314" w:rsidP="00BA1314">
      <w:pPr>
        <w:tabs>
          <w:tab w:val="left" w:pos="5249"/>
          <w:tab w:val="left" w:pos="8058"/>
        </w:tabs>
        <w:spacing w:line="360" w:lineRule="auto"/>
        <w:jc w:val="both"/>
        <w:rPr>
          <w:rFonts w:ascii="Times New Roman Bold" w:hAnsi="Times New Roman Bold" w:cs="Times New Roman Bold"/>
          <w:color w:val="000000"/>
          <w:lang w:val="it-IT"/>
        </w:rPr>
      </w:pPr>
      <w:r w:rsidRPr="00097D94">
        <w:rPr>
          <w:rFonts w:ascii="Times New Roman Bold" w:hAnsi="Times New Roman Bold" w:cs="Times New Roman Bold"/>
          <w:color w:val="000000"/>
          <w:lang w:val="it-IT"/>
        </w:rPr>
        <w:t>Ovvero</w:t>
      </w:r>
    </w:p>
    <w:p w14:paraId="0FA086EB" w14:textId="77777777" w:rsidR="00BA1314" w:rsidRPr="00097D94" w:rsidRDefault="00BA1314" w:rsidP="00BA1314">
      <w:pPr>
        <w:tabs>
          <w:tab w:val="left" w:pos="5249"/>
          <w:tab w:val="left" w:pos="8058"/>
        </w:tabs>
        <w:spacing w:line="360" w:lineRule="auto"/>
        <w:jc w:val="both"/>
        <w:rPr>
          <w:rFonts w:ascii="Times New Roman Bold" w:hAnsi="Times New Roman Bold" w:cs="Times New Roman Bold"/>
          <w:color w:val="000000"/>
          <w:lang w:val="it-IT"/>
        </w:rPr>
      </w:pPr>
      <w:r w:rsidRPr="00097D94">
        <w:rPr>
          <w:rFonts w:ascii="Times New Roman Bold" w:hAnsi="Times New Roman Bold" w:cs="Times New Roman Bold"/>
          <w:color w:val="000000"/>
          <w:lang w:val="it-IT"/>
        </w:rPr>
        <w:t>Ragione Sociale/Denominazione</w:t>
      </w:r>
      <w:r>
        <w:rPr>
          <w:rFonts w:ascii="Times New Roman Bold" w:hAnsi="Times New Roman Bold" w:cs="Times New Roman Bold"/>
          <w:color w:val="000000"/>
          <w:lang w:val="it-IT"/>
        </w:rPr>
        <w:t xml:space="preserve">: </w:t>
      </w:r>
      <w:r w:rsidRPr="00097D94">
        <w:rPr>
          <w:rFonts w:ascii="Times New Roman Bold" w:hAnsi="Times New Roman Bold" w:cs="Times New Roman Bold"/>
          <w:color w:val="000000"/>
          <w:lang w:val="it-IT"/>
        </w:rPr>
        <w:t xml:space="preserve">………………………………………………………………...…… </w:t>
      </w:r>
    </w:p>
    <w:p w14:paraId="1C648BF6" w14:textId="77777777" w:rsidR="00BA1314" w:rsidRDefault="00BA1314" w:rsidP="00BA1314">
      <w:pPr>
        <w:tabs>
          <w:tab w:val="left" w:pos="5249"/>
          <w:tab w:val="left" w:pos="8058"/>
        </w:tabs>
        <w:spacing w:line="360" w:lineRule="auto"/>
        <w:jc w:val="both"/>
        <w:rPr>
          <w:color w:val="000000"/>
          <w:lang w:val="it-IT"/>
        </w:rPr>
      </w:pPr>
      <w:r w:rsidRPr="00097D94">
        <w:rPr>
          <w:rFonts w:ascii="Times New Roman Bold" w:hAnsi="Times New Roman Bold" w:cs="Times New Roman Bold"/>
          <w:color w:val="000000"/>
          <w:lang w:val="it-IT"/>
        </w:rPr>
        <w:t>Sede legale</w:t>
      </w:r>
      <w:r w:rsidRPr="002E681D">
        <w:rPr>
          <w:color w:val="000000"/>
          <w:lang w:val="it-IT"/>
        </w:rPr>
        <w:t xml:space="preserve"> ……………………………………………………………………………………………. </w:t>
      </w:r>
    </w:p>
    <w:p w14:paraId="585A24BF" w14:textId="77777777" w:rsidR="00BA1314" w:rsidRPr="00E6623A" w:rsidRDefault="00BA1314" w:rsidP="00BA1314">
      <w:pPr>
        <w:tabs>
          <w:tab w:val="left" w:pos="5249"/>
          <w:tab w:val="left" w:pos="8058"/>
        </w:tabs>
        <w:spacing w:line="360" w:lineRule="auto"/>
        <w:jc w:val="both"/>
        <w:rPr>
          <w:lang w:val="it-IT"/>
        </w:rPr>
      </w:pPr>
      <w:r w:rsidRPr="00E6623A">
        <w:rPr>
          <w:color w:val="000000"/>
          <w:lang w:val="it-IT"/>
        </w:rPr>
        <w:t xml:space="preserve">Cod. </w:t>
      </w:r>
      <w:proofErr w:type="spellStart"/>
      <w:r w:rsidRPr="00E6623A">
        <w:rPr>
          <w:color w:val="000000"/>
          <w:lang w:val="it-IT"/>
        </w:rPr>
        <w:t>fisc</w:t>
      </w:r>
      <w:proofErr w:type="spellEnd"/>
      <w:r w:rsidRPr="00E6623A">
        <w:rPr>
          <w:color w:val="000000"/>
          <w:lang w:val="it-IT"/>
        </w:rPr>
        <w:t>./</w:t>
      </w:r>
      <w:proofErr w:type="spellStart"/>
      <w:r w:rsidRPr="00E6623A">
        <w:rPr>
          <w:color w:val="000000"/>
          <w:lang w:val="it-IT"/>
        </w:rPr>
        <w:t>p.iva</w:t>
      </w:r>
      <w:proofErr w:type="spellEnd"/>
      <w:r w:rsidRPr="00E6623A">
        <w:rPr>
          <w:color w:val="000000"/>
          <w:lang w:val="it-IT"/>
        </w:rPr>
        <w:t xml:space="preserve"> …………………………</w:t>
      </w:r>
    </w:p>
    <w:p w14:paraId="743DB1D4" w14:textId="1AE8934D" w:rsidR="00BA1314" w:rsidRDefault="00BA1314">
      <w:pPr>
        <w:rPr>
          <w:lang w:val="it-IT"/>
        </w:rPr>
      </w:pPr>
    </w:p>
    <w:p w14:paraId="1024EA0B" w14:textId="77777777" w:rsidR="00BA1314" w:rsidRPr="00097D94" w:rsidRDefault="00BA1314" w:rsidP="00BA1314">
      <w:pPr>
        <w:tabs>
          <w:tab w:val="left" w:pos="5249"/>
          <w:tab w:val="left" w:pos="8058"/>
        </w:tabs>
        <w:spacing w:line="360" w:lineRule="auto"/>
        <w:jc w:val="both"/>
        <w:rPr>
          <w:rFonts w:ascii="Times New Roman Bold" w:hAnsi="Times New Roman Bold" w:cs="Times New Roman Bold"/>
          <w:color w:val="000000"/>
          <w:lang w:val="it-IT"/>
        </w:rPr>
      </w:pPr>
      <w:r w:rsidRPr="00097D94">
        <w:rPr>
          <w:rFonts w:ascii="Times New Roman Bold" w:hAnsi="Times New Roman Bold" w:cs="Times New Roman Bold"/>
          <w:color w:val="000000"/>
          <w:lang w:val="it-IT"/>
        </w:rPr>
        <w:t xml:space="preserve">Soggetto/i legittimato/i all’esercizio del diritto su azioni </w:t>
      </w:r>
      <w:proofErr w:type="spellStart"/>
      <w:r w:rsidRPr="00097D94">
        <w:rPr>
          <w:rFonts w:ascii="Times New Roman Bold" w:hAnsi="Times New Roman Bold" w:cs="Times New Roman Bold"/>
          <w:color w:val="000000"/>
          <w:lang w:val="it-IT"/>
        </w:rPr>
        <w:t>Neosperience</w:t>
      </w:r>
      <w:proofErr w:type="spellEnd"/>
      <w:r w:rsidRPr="00097D94">
        <w:rPr>
          <w:rFonts w:ascii="Times New Roman Bold" w:hAnsi="Times New Roman Bold" w:cs="Times New Roman Bold"/>
          <w:color w:val="000000"/>
          <w:lang w:val="it-IT"/>
        </w:rPr>
        <w:t xml:space="preserve"> S.p.A. in qualità di</w:t>
      </w:r>
    </w:p>
    <w:p w14:paraId="73337060" w14:textId="77777777" w:rsidR="00BA1314" w:rsidRPr="00097D94" w:rsidRDefault="00BA1314" w:rsidP="00BA1314">
      <w:pPr>
        <w:tabs>
          <w:tab w:val="left" w:pos="5249"/>
          <w:tab w:val="left" w:pos="8058"/>
        </w:tabs>
        <w:spacing w:line="360" w:lineRule="auto"/>
        <w:jc w:val="both"/>
        <w:rPr>
          <w:rFonts w:ascii="Times New Roman Bold" w:hAnsi="Times New Roman Bold" w:cs="Times New Roman Bold"/>
          <w:color w:val="000000"/>
          <w:lang w:val="it-IT"/>
        </w:rPr>
      </w:pPr>
      <w:r w:rsidRPr="00097D94">
        <w:rPr>
          <w:rFonts w:ascii="Times New Roman Bold" w:hAnsi="Times New Roman Bold" w:cs="Times New Roman Bold"/>
          <w:color w:val="000000"/>
          <w:lang w:val="it-IT"/>
        </w:rPr>
        <w:t>a) proprietario</w:t>
      </w:r>
    </w:p>
    <w:p w14:paraId="176AFE8D" w14:textId="77777777" w:rsidR="00BA1314" w:rsidRPr="00097D94" w:rsidRDefault="00BA1314" w:rsidP="00BA1314">
      <w:pPr>
        <w:tabs>
          <w:tab w:val="left" w:pos="5249"/>
          <w:tab w:val="left" w:pos="8058"/>
        </w:tabs>
        <w:spacing w:line="360" w:lineRule="auto"/>
        <w:jc w:val="both"/>
        <w:rPr>
          <w:rFonts w:ascii="Times New Roman Bold" w:hAnsi="Times New Roman Bold" w:cs="Times New Roman Bold"/>
          <w:color w:val="000000"/>
          <w:lang w:val="it-IT"/>
        </w:rPr>
      </w:pPr>
      <w:r w:rsidRPr="00097D94">
        <w:rPr>
          <w:rFonts w:ascii="Times New Roman Bold" w:hAnsi="Times New Roman Bold" w:cs="Times New Roman Bold"/>
          <w:color w:val="000000"/>
          <w:lang w:val="it-IT"/>
        </w:rPr>
        <w:t>b) usufruttuario</w:t>
      </w:r>
    </w:p>
    <w:p w14:paraId="7EB41B72" w14:textId="77777777" w:rsidR="00BA1314" w:rsidRPr="00097D94" w:rsidRDefault="00BA1314" w:rsidP="00BA1314">
      <w:pPr>
        <w:tabs>
          <w:tab w:val="left" w:pos="5249"/>
          <w:tab w:val="left" w:pos="8058"/>
        </w:tabs>
        <w:spacing w:line="360" w:lineRule="auto"/>
        <w:jc w:val="both"/>
        <w:rPr>
          <w:rFonts w:ascii="Times New Roman Bold" w:hAnsi="Times New Roman Bold" w:cs="Times New Roman Bold"/>
          <w:color w:val="000000"/>
          <w:lang w:val="it-IT"/>
        </w:rPr>
      </w:pPr>
      <w:r w:rsidRPr="00097D94">
        <w:rPr>
          <w:rFonts w:ascii="Times New Roman Bold" w:hAnsi="Times New Roman Bold" w:cs="Times New Roman Bold"/>
          <w:color w:val="000000"/>
          <w:lang w:val="it-IT"/>
        </w:rPr>
        <w:t>c) gestore</w:t>
      </w:r>
    </w:p>
    <w:p w14:paraId="5E8DD568" w14:textId="77777777" w:rsidR="00BA1314" w:rsidRPr="00097D94" w:rsidRDefault="00BA1314" w:rsidP="00BA1314">
      <w:pPr>
        <w:tabs>
          <w:tab w:val="left" w:pos="5249"/>
          <w:tab w:val="left" w:pos="8058"/>
        </w:tabs>
        <w:spacing w:line="360" w:lineRule="auto"/>
        <w:jc w:val="both"/>
        <w:rPr>
          <w:rFonts w:ascii="Times New Roman Bold" w:hAnsi="Times New Roman Bold" w:cs="Times New Roman Bold"/>
          <w:color w:val="000000"/>
          <w:lang w:val="it-IT"/>
        </w:rPr>
      </w:pPr>
      <w:r w:rsidRPr="00097D94">
        <w:rPr>
          <w:rFonts w:ascii="Times New Roman Bold" w:hAnsi="Times New Roman Bold" w:cs="Times New Roman Bold"/>
          <w:color w:val="000000"/>
          <w:lang w:val="it-IT"/>
        </w:rPr>
        <w:t>d) rappresentante legale o procuratore con potere di subdelega</w:t>
      </w:r>
    </w:p>
    <w:p w14:paraId="0240CD54" w14:textId="77777777" w:rsidR="00BA1314" w:rsidRPr="00097D94" w:rsidRDefault="00BA1314" w:rsidP="00BA1314">
      <w:pPr>
        <w:tabs>
          <w:tab w:val="left" w:pos="5249"/>
          <w:tab w:val="left" w:pos="8058"/>
        </w:tabs>
        <w:spacing w:line="360" w:lineRule="auto"/>
        <w:jc w:val="both"/>
        <w:rPr>
          <w:rFonts w:ascii="Times New Roman Bold" w:hAnsi="Times New Roman Bold" w:cs="Times New Roman Bold"/>
          <w:color w:val="000000"/>
          <w:lang w:val="it-IT"/>
        </w:rPr>
      </w:pPr>
      <w:r w:rsidRPr="00097D94">
        <w:rPr>
          <w:rFonts w:ascii="Times New Roman Bold" w:hAnsi="Times New Roman Bold" w:cs="Times New Roman Bold"/>
          <w:color w:val="000000"/>
          <w:lang w:val="it-IT"/>
        </w:rPr>
        <w:t>e) altro (specificare)…………………………………………….</w:t>
      </w:r>
    </w:p>
    <w:p w14:paraId="0B11BB21" w14:textId="77777777" w:rsidR="00BA1314" w:rsidRPr="00097D94" w:rsidRDefault="00BA1314" w:rsidP="00BA1314">
      <w:pPr>
        <w:tabs>
          <w:tab w:val="left" w:pos="5249"/>
          <w:tab w:val="left" w:pos="8058"/>
        </w:tabs>
        <w:spacing w:line="360" w:lineRule="auto"/>
        <w:jc w:val="both"/>
        <w:rPr>
          <w:rFonts w:ascii="Times New Roman Bold" w:hAnsi="Times New Roman Bold" w:cs="Times New Roman Bold"/>
          <w:color w:val="000000"/>
          <w:lang w:val="it-IT"/>
        </w:rPr>
      </w:pPr>
    </w:p>
    <w:p w14:paraId="42448987" w14:textId="77777777" w:rsidR="00BA1314" w:rsidRPr="00097D94" w:rsidRDefault="00BA1314" w:rsidP="00BA1314">
      <w:pPr>
        <w:tabs>
          <w:tab w:val="left" w:pos="5249"/>
          <w:tab w:val="left" w:pos="8058"/>
        </w:tabs>
        <w:spacing w:line="360" w:lineRule="auto"/>
        <w:jc w:val="both"/>
        <w:rPr>
          <w:rFonts w:ascii="Times New Roman Bold" w:hAnsi="Times New Roman Bold" w:cs="Times New Roman Bold"/>
          <w:color w:val="000000"/>
          <w:lang w:val="it-IT"/>
        </w:rPr>
      </w:pPr>
    </w:p>
    <w:p w14:paraId="5A5CD4C7" w14:textId="77777777" w:rsidR="00BA1314" w:rsidRPr="00B261AA" w:rsidRDefault="00BA1314" w:rsidP="00BA1314">
      <w:pPr>
        <w:tabs>
          <w:tab w:val="left" w:pos="5249"/>
          <w:tab w:val="left" w:pos="8058"/>
        </w:tabs>
        <w:spacing w:line="360" w:lineRule="auto"/>
        <w:jc w:val="center"/>
        <w:rPr>
          <w:rFonts w:ascii="Times New Roman Bold" w:hAnsi="Times New Roman Bold" w:cs="Times New Roman Bold"/>
          <w:b/>
          <w:bCs/>
          <w:color w:val="000000"/>
          <w:lang w:val="it-IT"/>
        </w:rPr>
      </w:pPr>
      <w:r w:rsidRPr="00B261AA">
        <w:rPr>
          <w:rFonts w:ascii="Times New Roman Bold" w:hAnsi="Times New Roman Bold" w:cs="Times New Roman Bold"/>
          <w:b/>
          <w:bCs/>
          <w:color w:val="000000"/>
          <w:lang w:val="it-IT"/>
        </w:rPr>
        <w:t>DELEGA</w:t>
      </w:r>
    </w:p>
    <w:p w14:paraId="20F12438" w14:textId="77777777" w:rsidR="00BA1314" w:rsidRPr="00097D94" w:rsidRDefault="00BA1314" w:rsidP="00BA1314">
      <w:pPr>
        <w:tabs>
          <w:tab w:val="left" w:pos="5249"/>
          <w:tab w:val="left" w:pos="8058"/>
        </w:tabs>
        <w:spacing w:line="360" w:lineRule="auto"/>
        <w:jc w:val="both"/>
        <w:rPr>
          <w:rFonts w:ascii="Times New Roman Bold" w:hAnsi="Times New Roman Bold" w:cs="Times New Roman Bold"/>
          <w:color w:val="000000"/>
          <w:lang w:val="it-IT"/>
        </w:rPr>
      </w:pPr>
      <w:r w:rsidRPr="00097D94">
        <w:rPr>
          <w:rFonts w:ascii="Times New Roman Bold" w:hAnsi="Times New Roman Bold" w:cs="Times New Roman Bold"/>
          <w:color w:val="000000"/>
          <w:lang w:val="it-IT"/>
        </w:rPr>
        <w:t xml:space="preserve">Il/la </w:t>
      </w:r>
      <w:proofErr w:type="spellStart"/>
      <w:r w:rsidRPr="00097D94">
        <w:rPr>
          <w:rFonts w:ascii="Times New Roman Bold" w:hAnsi="Times New Roman Bold" w:cs="Times New Roman Bold"/>
          <w:color w:val="000000"/>
          <w:lang w:val="it-IT"/>
        </w:rPr>
        <w:t>sig</w:t>
      </w:r>
      <w:proofErr w:type="spellEnd"/>
      <w:r w:rsidRPr="00097D94">
        <w:rPr>
          <w:rFonts w:ascii="Times New Roman Bold" w:hAnsi="Times New Roman Bold" w:cs="Times New Roman Bold"/>
          <w:color w:val="000000"/>
          <w:lang w:val="it-IT"/>
        </w:rPr>
        <w:t>/Sig.ra</w:t>
      </w:r>
    </w:p>
    <w:p w14:paraId="5E07369C" w14:textId="77777777" w:rsidR="00BA1314" w:rsidRDefault="00BA1314" w:rsidP="00BA1314">
      <w:pPr>
        <w:tabs>
          <w:tab w:val="left" w:pos="5249"/>
          <w:tab w:val="left" w:pos="8058"/>
        </w:tabs>
        <w:spacing w:line="360" w:lineRule="auto"/>
        <w:jc w:val="both"/>
        <w:rPr>
          <w:rFonts w:ascii="Times New Roman Bold" w:hAnsi="Times New Roman Bold" w:cs="Times New Roman Bold"/>
          <w:color w:val="000000"/>
          <w:lang w:val="it-IT"/>
        </w:rPr>
      </w:pPr>
      <w:r w:rsidRPr="00097D94">
        <w:rPr>
          <w:rFonts w:ascii="Times New Roman Bold" w:hAnsi="Times New Roman Bold" w:cs="Times New Roman Bold"/>
          <w:color w:val="000000"/>
          <w:lang w:val="it-IT"/>
        </w:rPr>
        <w:t>Cognome …………………………………………. Nome</w:t>
      </w:r>
      <w:proofErr w:type="gramStart"/>
      <w:r w:rsidRPr="00097D94">
        <w:rPr>
          <w:rFonts w:ascii="Times New Roman Bold" w:hAnsi="Times New Roman Bold" w:cs="Times New Roman Bold"/>
          <w:color w:val="000000"/>
          <w:lang w:val="it-IT"/>
        </w:rPr>
        <w:t xml:space="preserve"> .…</w:t>
      </w:r>
      <w:proofErr w:type="gramEnd"/>
      <w:r w:rsidRPr="00097D94">
        <w:rPr>
          <w:rFonts w:ascii="Times New Roman Bold" w:hAnsi="Times New Roman Bold" w:cs="Times New Roman Bold"/>
          <w:color w:val="000000"/>
          <w:lang w:val="it-IT"/>
        </w:rPr>
        <w:t xml:space="preserve">…………………………….……… </w:t>
      </w:r>
    </w:p>
    <w:p w14:paraId="55C6D656" w14:textId="77777777" w:rsidR="00BA1314" w:rsidRPr="00097D94" w:rsidRDefault="00BA1314" w:rsidP="00BA1314">
      <w:pPr>
        <w:tabs>
          <w:tab w:val="left" w:pos="5249"/>
          <w:tab w:val="left" w:pos="8058"/>
        </w:tabs>
        <w:spacing w:line="360" w:lineRule="auto"/>
        <w:jc w:val="both"/>
        <w:rPr>
          <w:rFonts w:ascii="Times New Roman Bold" w:hAnsi="Times New Roman Bold" w:cs="Times New Roman Bold"/>
          <w:color w:val="000000"/>
          <w:lang w:val="it-IT"/>
        </w:rPr>
      </w:pPr>
      <w:r w:rsidRPr="00097D94">
        <w:rPr>
          <w:rFonts w:ascii="Times New Roman Bold" w:hAnsi="Times New Roman Bold" w:cs="Times New Roman Bold"/>
          <w:color w:val="000000"/>
          <w:lang w:val="it-IT"/>
        </w:rPr>
        <w:t>Nato a ...…………………………………………... il …………………….</w:t>
      </w:r>
    </w:p>
    <w:p w14:paraId="179043E7" w14:textId="77777777" w:rsidR="00BA1314" w:rsidRDefault="00BA1314" w:rsidP="00BA1314">
      <w:pPr>
        <w:tabs>
          <w:tab w:val="left" w:pos="5249"/>
          <w:tab w:val="left" w:pos="8058"/>
        </w:tabs>
        <w:spacing w:line="360" w:lineRule="auto"/>
        <w:jc w:val="both"/>
        <w:rPr>
          <w:rFonts w:ascii="Times New Roman Bold" w:hAnsi="Times New Roman Bold" w:cs="Times New Roman Bold"/>
          <w:color w:val="000000"/>
          <w:lang w:val="it-IT"/>
        </w:rPr>
      </w:pPr>
      <w:r w:rsidRPr="00097D94">
        <w:rPr>
          <w:rFonts w:ascii="Times New Roman Bold" w:hAnsi="Times New Roman Bold" w:cs="Times New Roman Bold"/>
          <w:color w:val="000000"/>
          <w:lang w:val="it-IT"/>
        </w:rPr>
        <w:t>Residente a ...………………………………</w:t>
      </w:r>
      <w:proofErr w:type="gramStart"/>
      <w:r w:rsidRPr="00097D94">
        <w:rPr>
          <w:rFonts w:ascii="Times New Roman Bold" w:hAnsi="Times New Roman Bold" w:cs="Times New Roman Bold"/>
          <w:color w:val="000000"/>
          <w:lang w:val="it-IT"/>
        </w:rPr>
        <w:t>…….</w:t>
      </w:r>
      <w:proofErr w:type="gramEnd"/>
      <w:r w:rsidRPr="00097D94">
        <w:rPr>
          <w:rFonts w:ascii="Times New Roman Bold" w:hAnsi="Times New Roman Bold" w:cs="Times New Roman Bold"/>
          <w:color w:val="000000"/>
          <w:lang w:val="it-IT"/>
        </w:rPr>
        <w:t>. Via ...………………………………………… Codice Fiscale ………………………………………</w:t>
      </w:r>
      <w:proofErr w:type="gramStart"/>
      <w:r w:rsidRPr="00097D94">
        <w:rPr>
          <w:rFonts w:ascii="Times New Roman Bold" w:hAnsi="Times New Roman Bold" w:cs="Times New Roman Bold"/>
          <w:color w:val="000000"/>
          <w:lang w:val="it-IT"/>
        </w:rPr>
        <w:t>…….</w:t>
      </w:r>
      <w:proofErr w:type="gramEnd"/>
      <w:r w:rsidRPr="00097D94">
        <w:rPr>
          <w:rFonts w:ascii="Times New Roman Bold" w:hAnsi="Times New Roman Bold" w:cs="Times New Roman Bold"/>
          <w:color w:val="000000"/>
          <w:lang w:val="it-IT"/>
        </w:rPr>
        <w:t>.</w:t>
      </w:r>
    </w:p>
    <w:p w14:paraId="6767B202" w14:textId="026F60F3" w:rsidR="00BA1314" w:rsidRDefault="00BA1314">
      <w:pPr>
        <w:rPr>
          <w:lang w:val="it-IT"/>
        </w:rPr>
      </w:pPr>
    </w:p>
    <w:p w14:paraId="0ADDD891" w14:textId="77777777" w:rsidR="00BA1314" w:rsidRDefault="00BA1314" w:rsidP="00BA1314">
      <w:pPr>
        <w:tabs>
          <w:tab w:val="left" w:pos="5249"/>
          <w:tab w:val="left" w:pos="8058"/>
        </w:tabs>
        <w:spacing w:line="360" w:lineRule="auto"/>
        <w:jc w:val="both"/>
        <w:rPr>
          <w:color w:val="000000"/>
          <w:w w:val="103"/>
          <w:lang w:val="it-IT"/>
        </w:rPr>
      </w:pPr>
      <w:r>
        <w:rPr>
          <w:rFonts w:ascii="Times New Roman Bold" w:hAnsi="Times New Roman Bold" w:cs="Times New Roman Bold"/>
          <w:color w:val="000000"/>
          <w:lang w:val="it-IT"/>
        </w:rPr>
        <w:t>a</w:t>
      </w:r>
      <w:r w:rsidRPr="00E6623A">
        <w:rPr>
          <w:rFonts w:ascii="Times New Roman Bold" w:hAnsi="Times New Roman Bold" w:cs="Times New Roman Bold"/>
          <w:color w:val="000000"/>
          <w:lang w:val="it-IT"/>
        </w:rPr>
        <w:t>d intervenire e rappresentare il delegante</w:t>
      </w:r>
      <w:r w:rsidRPr="00E6623A">
        <w:rPr>
          <w:color w:val="000000"/>
          <w:w w:val="103"/>
          <w:lang w:val="it-IT"/>
        </w:rPr>
        <w:t>, con riferimento a n.</w:t>
      </w:r>
      <w:r>
        <w:rPr>
          <w:color w:val="000000"/>
          <w:w w:val="103"/>
          <w:lang w:val="it-IT"/>
        </w:rPr>
        <w:t xml:space="preserve"> </w:t>
      </w:r>
      <w:r w:rsidRPr="00E6623A">
        <w:rPr>
          <w:color w:val="000000"/>
          <w:w w:val="103"/>
          <w:lang w:val="it-IT"/>
        </w:rPr>
        <w:t>………………… azioni di</w:t>
      </w:r>
      <w:r>
        <w:rPr>
          <w:color w:val="000000"/>
          <w:w w:val="103"/>
          <w:lang w:val="it-IT"/>
        </w:rPr>
        <w:t xml:space="preserve"> </w:t>
      </w:r>
      <w:proofErr w:type="spellStart"/>
      <w:r w:rsidRPr="00E6623A">
        <w:rPr>
          <w:color w:val="000000"/>
          <w:w w:val="103"/>
          <w:lang w:val="it-IT"/>
        </w:rPr>
        <w:t>Neosperience</w:t>
      </w:r>
      <w:proofErr w:type="spellEnd"/>
      <w:r w:rsidRPr="00E6623A">
        <w:rPr>
          <w:color w:val="000000"/>
          <w:w w:val="103"/>
          <w:lang w:val="it-IT"/>
        </w:rPr>
        <w:t xml:space="preserve"> </w:t>
      </w:r>
      <w:proofErr w:type="spellStart"/>
      <w:proofErr w:type="gramStart"/>
      <w:r w:rsidRPr="00E6623A">
        <w:rPr>
          <w:color w:val="000000"/>
          <w:w w:val="103"/>
          <w:lang w:val="it-IT"/>
        </w:rPr>
        <w:t>S.p.A</w:t>
      </w:r>
      <w:proofErr w:type="spellEnd"/>
      <w:r>
        <w:rPr>
          <w:color w:val="000000"/>
          <w:w w:val="103"/>
          <w:lang w:val="it-IT"/>
        </w:rPr>
        <w:t>,</w:t>
      </w:r>
      <w:r w:rsidRPr="00E6623A">
        <w:rPr>
          <w:color w:val="000000"/>
          <w:w w:val="103"/>
          <w:lang w:val="it-IT"/>
        </w:rPr>
        <w:t>.</w:t>
      </w:r>
      <w:proofErr w:type="gramEnd"/>
      <w:r w:rsidRPr="00E6623A">
        <w:rPr>
          <w:color w:val="000000"/>
          <w:w w:val="103"/>
          <w:lang w:val="it-IT"/>
        </w:rPr>
        <w:t xml:space="preserve"> </w:t>
      </w:r>
      <w:r w:rsidRPr="00E6623A">
        <w:rPr>
          <w:rFonts w:ascii="Times New Roman Bold" w:hAnsi="Times New Roman Bold" w:cs="Times New Roman Bold"/>
          <w:color w:val="000000"/>
          <w:lang w:val="it-IT"/>
        </w:rPr>
        <w:t>nell’Assemblea</w:t>
      </w:r>
      <w:r>
        <w:rPr>
          <w:rFonts w:ascii="Times New Roman Bold" w:hAnsi="Times New Roman Bold" w:cs="Times New Roman Bold"/>
          <w:color w:val="000000"/>
          <w:lang w:val="it-IT"/>
        </w:rPr>
        <w:t xml:space="preserve"> </w:t>
      </w:r>
      <w:r w:rsidRPr="00E6623A">
        <w:rPr>
          <w:rFonts w:ascii="Times New Roman Bold" w:hAnsi="Times New Roman Bold" w:cs="Times New Roman Bold"/>
          <w:color w:val="000000"/>
          <w:lang w:val="it-IT"/>
        </w:rPr>
        <w:t>Ordinaria</w:t>
      </w:r>
      <w:r>
        <w:rPr>
          <w:rFonts w:ascii="Times New Roman Bold" w:hAnsi="Times New Roman Bold" w:cs="Times New Roman Bold"/>
          <w:color w:val="000000"/>
          <w:lang w:val="it-IT"/>
        </w:rPr>
        <w:t xml:space="preserve"> e</w:t>
      </w:r>
      <w:r w:rsidRPr="00E6623A">
        <w:rPr>
          <w:rFonts w:ascii="Times New Roman Bold" w:hAnsi="Times New Roman Bold" w:cs="Times New Roman Bold"/>
          <w:color w:val="000000"/>
          <w:lang w:val="it-IT"/>
        </w:rPr>
        <w:t xml:space="preserve"> Straordinaria dei Soci</w:t>
      </w:r>
      <w:r>
        <w:rPr>
          <w:rFonts w:ascii="Times New Roman Bold" w:hAnsi="Times New Roman Bold" w:cs="Times New Roman Bold"/>
          <w:color w:val="000000"/>
          <w:lang w:val="it-IT"/>
        </w:rPr>
        <w:t xml:space="preserve">, </w:t>
      </w:r>
      <w:r w:rsidRPr="0094405E">
        <w:rPr>
          <w:lang w:val="it-IT"/>
        </w:rPr>
        <w:t xml:space="preserve">convocata </w:t>
      </w:r>
      <w:r w:rsidRPr="0094405E">
        <w:rPr>
          <w:iCs/>
          <w:lang w:val="it-IT"/>
        </w:rPr>
        <w:t xml:space="preserve">presso la sede legale della Società, in Brescia, via Orzinuovi n. 20, </w:t>
      </w:r>
      <w:r w:rsidRPr="0094405E">
        <w:rPr>
          <w:lang w:val="it-IT"/>
        </w:rPr>
        <w:t>per il giorno 29 aprile 2022, alle ore 17 in prima convocazione e, occorrendo, per il giorno 16 maggio 2022, stessi ora e luogo, in seconda convocazione, per la trattazione del seguente</w:t>
      </w:r>
      <w:r w:rsidRPr="00E6623A">
        <w:rPr>
          <w:color w:val="000000"/>
          <w:w w:val="103"/>
          <w:lang w:val="it-IT"/>
        </w:rPr>
        <w:t xml:space="preserve"> </w:t>
      </w:r>
      <w:r w:rsidRPr="00BA1314">
        <w:rPr>
          <w:b/>
          <w:bCs/>
          <w:color w:val="000000"/>
          <w:w w:val="103"/>
          <w:lang w:val="it-IT"/>
        </w:rPr>
        <w:t>ordine del giorno</w:t>
      </w:r>
      <w:r w:rsidRPr="00E6623A">
        <w:rPr>
          <w:color w:val="000000"/>
          <w:w w:val="103"/>
          <w:lang w:val="it-IT"/>
        </w:rPr>
        <w:t>:</w:t>
      </w:r>
    </w:p>
    <w:p w14:paraId="05E70600" w14:textId="0386E25B" w:rsidR="00BA1314" w:rsidRDefault="00BA1314">
      <w:pPr>
        <w:rPr>
          <w:lang w:val="it-IT"/>
        </w:rPr>
      </w:pPr>
    </w:p>
    <w:p w14:paraId="51B9E627" w14:textId="77777777" w:rsidR="00BA1314" w:rsidRPr="00144D4D" w:rsidRDefault="00BA1314" w:rsidP="00BA1314">
      <w:pPr>
        <w:widowControl w:val="0"/>
        <w:spacing w:before="120" w:after="120"/>
        <w:ind w:left="709" w:hanging="709"/>
        <w:rPr>
          <w:kern w:val="16"/>
          <w:sz w:val="22"/>
          <w:szCs w:val="22"/>
          <w:u w:val="single"/>
        </w:rPr>
      </w:pPr>
      <w:proofErr w:type="spellStart"/>
      <w:r w:rsidRPr="00144D4D">
        <w:rPr>
          <w:kern w:val="16"/>
          <w:sz w:val="22"/>
          <w:szCs w:val="22"/>
          <w:u w:val="single"/>
        </w:rPr>
        <w:lastRenderedPageBreak/>
        <w:t>Parte</w:t>
      </w:r>
      <w:proofErr w:type="spellEnd"/>
      <w:r w:rsidRPr="00144D4D">
        <w:rPr>
          <w:kern w:val="16"/>
          <w:sz w:val="22"/>
          <w:szCs w:val="22"/>
          <w:u w:val="single"/>
        </w:rPr>
        <w:t xml:space="preserve"> </w:t>
      </w:r>
      <w:proofErr w:type="spellStart"/>
      <w:r w:rsidRPr="00144D4D">
        <w:rPr>
          <w:kern w:val="16"/>
          <w:sz w:val="22"/>
          <w:szCs w:val="22"/>
          <w:u w:val="single"/>
        </w:rPr>
        <w:t>ordinaria</w:t>
      </w:r>
      <w:proofErr w:type="spellEnd"/>
    </w:p>
    <w:p w14:paraId="63BF39B6" w14:textId="77777777" w:rsidR="00BA1314" w:rsidRPr="00146C85" w:rsidRDefault="00BA1314" w:rsidP="00BA131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ind w:left="567" w:right="360" w:hanging="567"/>
        <w:jc w:val="both"/>
        <w:textAlignment w:val="baseline"/>
        <w:rPr>
          <w:i/>
          <w:iCs/>
          <w:color w:val="000000"/>
          <w:sz w:val="22"/>
          <w:szCs w:val="22"/>
          <w:lang w:val="it-IT"/>
        </w:rPr>
      </w:pPr>
      <w:bookmarkStart w:id="0" w:name="_Hlk99379017"/>
      <w:r w:rsidRPr="00146C85">
        <w:rPr>
          <w:i/>
          <w:iCs/>
          <w:color w:val="000000"/>
          <w:sz w:val="22"/>
          <w:szCs w:val="22"/>
          <w:lang w:val="it-IT"/>
        </w:rPr>
        <w:t>Approvazione del bilancio di esercizio al 31 dicembre 2021 e presentazione del bilancio consolidato al 31 dicembre 2021; delibere inerenti e conseguenti.</w:t>
      </w:r>
    </w:p>
    <w:bookmarkEnd w:id="0"/>
    <w:p w14:paraId="3A15E943" w14:textId="77777777" w:rsidR="00BA1314" w:rsidRPr="00144D4D" w:rsidRDefault="00BA1314" w:rsidP="00BA131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90" w:lineRule="exact"/>
        <w:ind w:left="567" w:right="360" w:hanging="567"/>
        <w:jc w:val="both"/>
        <w:textAlignment w:val="baseline"/>
        <w:rPr>
          <w:i/>
          <w:iCs/>
          <w:color w:val="000000"/>
          <w:sz w:val="22"/>
          <w:szCs w:val="22"/>
        </w:rPr>
      </w:pPr>
      <w:r w:rsidRPr="00146C85">
        <w:rPr>
          <w:i/>
          <w:iCs/>
          <w:color w:val="000000"/>
          <w:sz w:val="22"/>
          <w:szCs w:val="22"/>
          <w:lang w:val="it-IT"/>
        </w:rPr>
        <w:t xml:space="preserve">Autorizzazione per l’acquisto e la disposizione di azioni proprie, ai sensi delle disposizioni normative e regolamentari vigenti. </w:t>
      </w:r>
      <w:proofErr w:type="spellStart"/>
      <w:r w:rsidRPr="00144D4D">
        <w:rPr>
          <w:i/>
          <w:iCs/>
          <w:color w:val="000000"/>
          <w:sz w:val="22"/>
          <w:szCs w:val="22"/>
        </w:rPr>
        <w:t>Delibere</w:t>
      </w:r>
      <w:proofErr w:type="spellEnd"/>
      <w:r w:rsidRPr="00144D4D">
        <w:rPr>
          <w:i/>
          <w:iCs/>
          <w:color w:val="000000"/>
          <w:sz w:val="22"/>
          <w:szCs w:val="22"/>
        </w:rPr>
        <w:t xml:space="preserve"> </w:t>
      </w:r>
      <w:proofErr w:type="spellStart"/>
      <w:r w:rsidRPr="00144D4D">
        <w:rPr>
          <w:i/>
          <w:iCs/>
          <w:color w:val="000000"/>
          <w:sz w:val="22"/>
          <w:szCs w:val="22"/>
        </w:rPr>
        <w:t>inerenti</w:t>
      </w:r>
      <w:proofErr w:type="spellEnd"/>
      <w:r w:rsidRPr="00144D4D">
        <w:rPr>
          <w:i/>
          <w:iCs/>
          <w:color w:val="000000"/>
          <w:sz w:val="22"/>
          <w:szCs w:val="22"/>
        </w:rPr>
        <w:t xml:space="preserve"> e </w:t>
      </w:r>
      <w:proofErr w:type="spellStart"/>
      <w:r w:rsidRPr="00144D4D">
        <w:rPr>
          <w:i/>
          <w:iCs/>
          <w:color w:val="000000"/>
          <w:sz w:val="22"/>
          <w:szCs w:val="22"/>
        </w:rPr>
        <w:t>conseguenti</w:t>
      </w:r>
      <w:proofErr w:type="spellEnd"/>
      <w:r w:rsidRPr="00144D4D">
        <w:rPr>
          <w:i/>
          <w:iCs/>
          <w:color w:val="000000"/>
          <w:sz w:val="22"/>
          <w:szCs w:val="22"/>
        </w:rPr>
        <w:t>.</w:t>
      </w:r>
    </w:p>
    <w:p w14:paraId="75A289A0" w14:textId="77777777" w:rsidR="00BA1314" w:rsidRPr="00144D4D" w:rsidRDefault="00BA1314" w:rsidP="00BA1314">
      <w:pPr>
        <w:spacing w:before="120" w:after="120"/>
        <w:ind w:left="709" w:hanging="709"/>
        <w:jc w:val="both"/>
        <w:rPr>
          <w:sz w:val="22"/>
          <w:szCs w:val="22"/>
          <w:u w:val="single"/>
        </w:rPr>
      </w:pPr>
      <w:proofErr w:type="spellStart"/>
      <w:r w:rsidRPr="00144D4D">
        <w:rPr>
          <w:sz w:val="22"/>
          <w:szCs w:val="22"/>
          <w:u w:val="single"/>
        </w:rPr>
        <w:t>Parte</w:t>
      </w:r>
      <w:proofErr w:type="spellEnd"/>
      <w:r w:rsidRPr="00144D4D">
        <w:rPr>
          <w:sz w:val="22"/>
          <w:szCs w:val="22"/>
          <w:u w:val="single"/>
        </w:rPr>
        <w:t xml:space="preserve"> </w:t>
      </w:r>
      <w:proofErr w:type="spellStart"/>
      <w:r w:rsidRPr="00144D4D">
        <w:rPr>
          <w:sz w:val="22"/>
          <w:szCs w:val="22"/>
          <w:u w:val="single"/>
        </w:rPr>
        <w:t>straordinaria</w:t>
      </w:r>
      <w:proofErr w:type="spellEnd"/>
    </w:p>
    <w:p w14:paraId="7786BA9B" w14:textId="77777777" w:rsidR="00BA1314" w:rsidRPr="003474AA" w:rsidRDefault="00BA1314" w:rsidP="00BA1314">
      <w:pPr>
        <w:pStyle w:val="Paragrafoelenco"/>
        <w:numPr>
          <w:ilvl w:val="0"/>
          <w:numId w:val="1"/>
        </w:numPr>
        <w:ind w:left="567" w:hanging="567"/>
        <w:jc w:val="both"/>
        <w:rPr>
          <w:rFonts w:ascii="Times New Roman" w:hAnsi="Times New Roman"/>
          <w:i/>
          <w:iCs/>
          <w:color w:val="000000"/>
        </w:rPr>
      </w:pPr>
      <w:r w:rsidRPr="00B34028">
        <w:rPr>
          <w:rFonts w:ascii="Times New Roman" w:hAnsi="Times New Roman"/>
          <w:i/>
          <w:iCs/>
          <w:color w:val="000000"/>
        </w:rPr>
        <w:t>Aumento del numero totale delle azioni mediante frazionamento delle stesse (Stock Split) restando invariato l'ammontare del capitale sociale da eseguire mediante ritiro delle azioni ordinarie emesse ed esistenti e assegnazione per ciascuna azione ordinaria ritirata e annullata di numero 2 azioni di nuova emissione. Modifica dell'art. 6 dello Statuto Sociale. Deliberazioni inerenti e conseguenti</w:t>
      </w:r>
    </w:p>
    <w:p w14:paraId="06B1B357" w14:textId="77777777" w:rsidR="00BA1314" w:rsidRDefault="00BA1314" w:rsidP="00BA1314">
      <w:pPr>
        <w:pStyle w:val="Paragrafoelenco"/>
        <w:numPr>
          <w:ilvl w:val="0"/>
          <w:numId w:val="1"/>
        </w:numPr>
        <w:spacing w:before="120" w:after="120" w:line="240" w:lineRule="auto"/>
        <w:ind w:left="567" w:hanging="567"/>
        <w:contextualSpacing w:val="0"/>
        <w:jc w:val="both"/>
        <w:rPr>
          <w:rFonts w:ascii="Times New Roman" w:hAnsi="Times New Roman"/>
          <w:i/>
          <w:iCs/>
          <w:color w:val="000000"/>
        </w:rPr>
      </w:pPr>
      <w:r w:rsidRPr="000568A7">
        <w:rPr>
          <w:rFonts w:ascii="Times New Roman" w:hAnsi="Times New Roman"/>
          <w:i/>
          <w:iCs/>
          <w:color w:val="000000"/>
        </w:rPr>
        <w:t>Attribuzione al Consiglio di Amministrazione di delega, ai sensi dell'art. 2443 del Codice Civile, ad aumentare il capitale sociale, a pagamento, in una o più volte, per massimi Euro 150.000 (centocinquantamila), oltre sovrapprezzo, mediante emissione di azioni ordinarie della Società senza indicazione del valore nominale, godimento regolare, anche con esclusione del diritto di opzione ai sensi dell'art. 2441, commi 4, prima parte, 5, 6 e 8 del Codice Civile riservato a uno o più partner strategici e/o ad acquisizioni e/o a piani di incentivazione. Delibere inerenti e conseguenti.</w:t>
      </w:r>
    </w:p>
    <w:p w14:paraId="6A39BACA" w14:textId="77777777" w:rsidR="00BA1314" w:rsidRPr="00E6623A" w:rsidRDefault="00BA1314" w:rsidP="00BA1314">
      <w:pPr>
        <w:tabs>
          <w:tab w:val="left" w:pos="5249"/>
          <w:tab w:val="left" w:pos="8058"/>
        </w:tabs>
        <w:spacing w:line="360" w:lineRule="auto"/>
        <w:jc w:val="both"/>
        <w:rPr>
          <w:lang w:val="it-IT"/>
        </w:rPr>
      </w:pPr>
    </w:p>
    <w:p w14:paraId="775C78E1" w14:textId="640949A2" w:rsidR="00BA1314" w:rsidRPr="002676A5" w:rsidRDefault="00BA1314" w:rsidP="002676A5">
      <w:pPr>
        <w:tabs>
          <w:tab w:val="left" w:pos="5249"/>
          <w:tab w:val="left" w:pos="8058"/>
        </w:tabs>
        <w:spacing w:line="360" w:lineRule="auto"/>
        <w:jc w:val="both"/>
        <w:rPr>
          <w:rFonts w:ascii="Times New Roman Bold" w:hAnsi="Times New Roman Bold" w:cs="Times New Roman Bold"/>
          <w:color w:val="000000"/>
          <w:lang w:val="it-IT"/>
        </w:rPr>
      </w:pPr>
      <w:r w:rsidRPr="002676A5">
        <w:rPr>
          <w:rFonts w:ascii="Times New Roman Bold" w:hAnsi="Times New Roman Bold" w:cs="Times New Roman Bold"/>
          <w:color w:val="000000"/>
          <w:lang w:val="it-IT"/>
        </w:rPr>
        <w:t>Il sottoscritto dichiara inoltre che il diritto di voto viene esercitato dal delegato discrezionalmente;</w:t>
      </w:r>
    </w:p>
    <w:p w14:paraId="6F269B0E" w14:textId="7E780B2D" w:rsidR="00BA1314" w:rsidRPr="002676A5" w:rsidRDefault="008B63A5" w:rsidP="002676A5">
      <w:pPr>
        <w:tabs>
          <w:tab w:val="left" w:pos="5249"/>
          <w:tab w:val="left" w:pos="8058"/>
        </w:tabs>
        <w:spacing w:line="360" w:lineRule="auto"/>
        <w:jc w:val="both"/>
        <w:rPr>
          <w:rFonts w:ascii="Times New Roman Bold" w:hAnsi="Times New Roman Bold" w:cs="Times New Roman Bold"/>
          <w:color w:val="000000"/>
          <w:lang w:val="it-IT"/>
        </w:rPr>
      </w:pPr>
      <w:r w:rsidRPr="00E6623A">
        <w:rPr>
          <w:color w:val="000000"/>
          <w:spacing w:val="-2"/>
          <w:lang w:val="it-IT"/>
        </w:rPr>
        <w:t xml:space="preserve">Il delegante si impegna a: i) ratificare e confermare fin da ora tutto quanto il rappresentante compirà, </w:t>
      </w:r>
      <w:r w:rsidRPr="00E6623A">
        <w:rPr>
          <w:color w:val="000000"/>
          <w:spacing w:val="-3"/>
          <w:lang w:val="it-IT"/>
        </w:rPr>
        <w:t xml:space="preserve">in buona fede, in virtù della presente delega e ii) manlevare e tenere il rappresentante indenne da ogni </w:t>
      </w:r>
      <w:r w:rsidRPr="00E6623A">
        <w:rPr>
          <w:color w:val="000000"/>
          <w:w w:val="102"/>
          <w:lang w:val="it-IT"/>
        </w:rPr>
        <w:t>responsabilità, pretesa o costo in cui dovesse incorrere</w:t>
      </w:r>
      <w:r>
        <w:rPr>
          <w:color w:val="000000"/>
          <w:w w:val="102"/>
          <w:lang w:val="it-IT"/>
        </w:rPr>
        <w:t xml:space="preserve"> </w:t>
      </w:r>
      <w:r w:rsidRPr="00E6623A">
        <w:rPr>
          <w:color w:val="000000"/>
          <w:w w:val="102"/>
          <w:lang w:val="it-IT"/>
        </w:rPr>
        <w:t xml:space="preserve">in conseguenza dell’esercizio dei poteri </w:t>
      </w:r>
      <w:r w:rsidRPr="00E6623A">
        <w:rPr>
          <w:color w:val="000000"/>
          <w:spacing w:val="-2"/>
          <w:lang w:val="it-IT"/>
        </w:rPr>
        <w:t>conferitigli con la presente o che la presente abbia inteso conferire al medesimo.</w:t>
      </w:r>
    </w:p>
    <w:p w14:paraId="371747D8" w14:textId="77777777" w:rsidR="00BA1314" w:rsidRPr="002676A5" w:rsidRDefault="00BA1314" w:rsidP="002676A5">
      <w:pPr>
        <w:tabs>
          <w:tab w:val="left" w:pos="5249"/>
          <w:tab w:val="left" w:pos="8058"/>
        </w:tabs>
        <w:spacing w:line="360" w:lineRule="auto"/>
        <w:jc w:val="both"/>
        <w:rPr>
          <w:rFonts w:ascii="Times New Roman Bold" w:hAnsi="Times New Roman Bold" w:cs="Times New Roman Bold"/>
          <w:color w:val="000000"/>
          <w:lang w:val="it-IT"/>
        </w:rPr>
      </w:pPr>
      <w:r w:rsidRPr="002676A5">
        <w:rPr>
          <w:rFonts w:ascii="Times New Roman Bold" w:hAnsi="Times New Roman Bold" w:cs="Times New Roman Bold"/>
          <w:color w:val="000000"/>
          <w:lang w:val="it-IT"/>
        </w:rPr>
        <w:t>In fede</w:t>
      </w:r>
    </w:p>
    <w:p w14:paraId="132C08B5" w14:textId="77777777" w:rsidR="00BA1314" w:rsidRPr="002676A5" w:rsidRDefault="00BA1314" w:rsidP="002676A5">
      <w:pPr>
        <w:tabs>
          <w:tab w:val="left" w:pos="5249"/>
          <w:tab w:val="left" w:pos="8058"/>
        </w:tabs>
        <w:spacing w:line="360" w:lineRule="auto"/>
        <w:jc w:val="both"/>
        <w:rPr>
          <w:rFonts w:ascii="Times New Roman Bold" w:hAnsi="Times New Roman Bold" w:cs="Times New Roman Bold"/>
          <w:color w:val="000000"/>
          <w:lang w:val="it-IT"/>
        </w:rPr>
      </w:pPr>
    </w:p>
    <w:p w14:paraId="1B56B610" w14:textId="51A78DB7" w:rsidR="00BA1314" w:rsidRPr="002676A5" w:rsidRDefault="00BA1314" w:rsidP="002676A5">
      <w:pPr>
        <w:tabs>
          <w:tab w:val="left" w:pos="5249"/>
          <w:tab w:val="left" w:pos="8058"/>
        </w:tabs>
        <w:spacing w:line="360" w:lineRule="auto"/>
        <w:jc w:val="both"/>
        <w:rPr>
          <w:rFonts w:ascii="Times New Roman Bold" w:hAnsi="Times New Roman Bold" w:cs="Times New Roman Bold"/>
          <w:color w:val="000000"/>
          <w:lang w:val="it-IT"/>
        </w:rPr>
      </w:pPr>
      <w:r w:rsidRPr="002676A5">
        <w:rPr>
          <w:rFonts w:ascii="Times New Roman Bold" w:hAnsi="Times New Roman Bold" w:cs="Times New Roman Bold"/>
          <w:color w:val="000000"/>
          <w:lang w:val="it-IT"/>
        </w:rPr>
        <w:t>Firma dell’Azionista ……………………………………………………………………</w:t>
      </w:r>
    </w:p>
    <w:p w14:paraId="23F47821" w14:textId="74B14AE0" w:rsidR="00BA1314" w:rsidRPr="002676A5" w:rsidRDefault="00BA1314" w:rsidP="002676A5">
      <w:pPr>
        <w:tabs>
          <w:tab w:val="left" w:pos="5249"/>
          <w:tab w:val="left" w:pos="8058"/>
        </w:tabs>
        <w:spacing w:line="360" w:lineRule="auto"/>
        <w:jc w:val="both"/>
        <w:rPr>
          <w:rFonts w:ascii="Times New Roman Bold" w:hAnsi="Times New Roman Bold" w:cs="Times New Roman Bold"/>
          <w:color w:val="000000"/>
          <w:lang w:val="it-IT"/>
        </w:rPr>
      </w:pPr>
    </w:p>
    <w:p w14:paraId="1963B4D0" w14:textId="77777777" w:rsidR="00BA1314" w:rsidRPr="002676A5" w:rsidRDefault="00BA1314" w:rsidP="002676A5">
      <w:pPr>
        <w:tabs>
          <w:tab w:val="left" w:pos="5249"/>
          <w:tab w:val="left" w:pos="8058"/>
        </w:tabs>
        <w:spacing w:line="360" w:lineRule="auto"/>
        <w:jc w:val="both"/>
        <w:rPr>
          <w:rFonts w:ascii="Times New Roman Bold" w:hAnsi="Times New Roman Bold" w:cs="Times New Roman Bold"/>
          <w:color w:val="000000"/>
          <w:lang w:val="it-IT"/>
        </w:rPr>
      </w:pPr>
      <w:r w:rsidRPr="002676A5">
        <w:rPr>
          <w:rFonts w:ascii="Times New Roman Bold" w:hAnsi="Times New Roman Bold" w:cs="Times New Roman Bold"/>
          <w:color w:val="000000"/>
          <w:lang w:val="it-IT"/>
        </w:rPr>
        <w:t>Luogo e data della sottoscrizione della delega …………………………………………</w:t>
      </w:r>
    </w:p>
    <w:p w14:paraId="509258C1" w14:textId="77777777" w:rsidR="00BA1314" w:rsidRPr="002676A5" w:rsidRDefault="00BA1314" w:rsidP="002676A5">
      <w:pPr>
        <w:tabs>
          <w:tab w:val="left" w:pos="5249"/>
          <w:tab w:val="left" w:pos="8058"/>
        </w:tabs>
        <w:spacing w:line="360" w:lineRule="auto"/>
        <w:jc w:val="both"/>
        <w:rPr>
          <w:rFonts w:ascii="Times New Roman Bold" w:hAnsi="Times New Roman Bold" w:cs="Times New Roman Bold"/>
          <w:color w:val="000000"/>
          <w:lang w:val="it-IT"/>
        </w:rPr>
      </w:pPr>
    </w:p>
    <w:p w14:paraId="2D0FC3E1" w14:textId="77777777" w:rsidR="00BA1314" w:rsidRPr="002676A5" w:rsidRDefault="00BA1314" w:rsidP="002676A5">
      <w:pPr>
        <w:tabs>
          <w:tab w:val="left" w:pos="5249"/>
          <w:tab w:val="left" w:pos="8058"/>
        </w:tabs>
        <w:spacing w:line="360" w:lineRule="auto"/>
        <w:jc w:val="both"/>
        <w:rPr>
          <w:rFonts w:ascii="Times New Roman Bold" w:hAnsi="Times New Roman Bold" w:cs="Times New Roman Bold"/>
          <w:color w:val="000000"/>
          <w:lang w:val="it-IT"/>
        </w:rPr>
      </w:pPr>
      <w:r w:rsidRPr="002676A5">
        <w:rPr>
          <w:rFonts w:ascii="Times New Roman Bold" w:hAnsi="Times New Roman Bold" w:cs="Times New Roman Bold"/>
          <w:color w:val="000000"/>
          <w:lang w:val="it-IT"/>
        </w:rPr>
        <w:t>AVVERTENZE</w:t>
      </w:r>
    </w:p>
    <w:p w14:paraId="50DA62CF" w14:textId="5265BD8F" w:rsidR="00BA1314" w:rsidRPr="002676A5" w:rsidRDefault="00BA1314" w:rsidP="002676A5">
      <w:pPr>
        <w:tabs>
          <w:tab w:val="left" w:pos="5249"/>
          <w:tab w:val="left" w:pos="8058"/>
        </w:tabs>
        <w:spacing w:line="360" w:lineRule="auto"/>
        <w:jc w:val="both"/>
        <w:rPr>
          <w:rFonts w:ascii="Times New Roman Bold" w:hAnsi="Times New Roman Bold" w:cs="Times New Roman Bold"/>
          <w:color w:val="000000"/>
          <w:sz w:val="20"/>
          <w:szCs w:val="20"/>
          <w:lang w:val="it-IT"/>
        </w:rPr>
      </w:pPr>
      <w:r w:rsidRPr="002676A5">
        <w:rPr>
          <w:rFonts w:ascii="Times New Roman Bold" w:hAnsi="Times New Roman Bold" w:cs="Times New Roman Bold"/>
          <w:color w:val="000000"/>
          <w:sz w:val="20"/>
          <w:szCs w:val="20"/>
          <w:lang w:val="it-IT"/>
        </w:rPr>
        <w:t xml:space="preserve">Gli Azionisti di </w:t>
      </w:r>
      <w:proofErr w:type="spellStart"/>
      <w:r w:rsidRPr="002676A5">
        <w:rPr>
          <w:rFonts w:ascii="Times New Roman Bold" w:hAnsi="Times New Roman Bold" w:cs="Times New Roman Bold"/>
          <w:color w:val="000000"/>
          <w:sz w:val="20"/>
          <w:szCs w:val="20"/>
          <w:lang w:val="it-IT"/>
        </w:rPr>
        <w:t>Neosperience</w:t>
      </w:r>
      <w:proofErr w:type="spellEnd"/>
      <w:r w:rsidRPr="002676A5">
        <w:rPr>
          <w:rFonts w:ascii="Times New Roman Bold" w:hAnsi="Times New Roman Bold" w:cs="Times New Roman Bold"/>
          <w:color w:val="000000"/>
          <w:sz w:val="20"/>
          <w:szCs w:val="20"/>
          <w:lang w:val="it-IT"/>
        </w:rPr>
        <w:t xml:space="preserve"> S.p.A. (in seguito la “Società”), in caso di impossibilità a partecipare direttamente all’Assemblea, possono farsi rappresentare da altro soggetto. La rappresentanza deve essere conferita per iscritto e i documenti relativi devono essere conservati dalla Società. La delega non è valida se il nome del rappresentante è lasciato in bianco.</w:t>
      </w:r>
    </w:p>
    <w:p w14:paraId="5E038D85" w14:textId="543EDA3A" w:rsidR="00BA1314" w:rsidRPr="002676A5" w:rsidRDefault="00BA1314" w:rsidP="002676A5">
      <w:pPr>
        <w:tabs>
          <w:tab w:val="left" w:pos="5249"/>
          <w:tab w:val="left" w:pos="8058"/>
        </w:tabs>
        <w:spacing w:line="360" w:lineRule="auto"/>
        <w:jc w:val="both"/>
        <w:rPr>
          <w:rFonts w:ascii="Times New Roman Bold" w:hAnsi="Times New Roman Bold" w:cs="Times New Roman Bold"/>
          <w:color w:val="000000"/>
          <w:sz w:val="20"/>
          <w:szCs w:val="20"/>
          <w:lang w:val="it-IT"/>
        </w:rPr>
      </w:pPr>
      <w:r w:rsidRPr="002676A5">
        <w:rPr>
          <w:rFonts w:ascii="Times New Roman Bold" w:hAnsi="Times New Roman Bold" w:cs="Times New Roman Bold"/>
          <w:color w:val="000000"/>
          <w:sz w:val="20"/>
          <w:szCs w:val="20"/>
          <w:lang w:val="it-IT"/>
        </w:rPr>
        <w:t>La rappresentanza può essere conferita solo per singole assemblee, con effetto anche per le successive convocazioni, salvo che si tratti di procura generale o di procura conferita da una società, associazione, fondazione o altro ente collettivo o istituzione, questi possono delegare soltanto un proprio dipendente o collaboratore. La rappresentanza non può essere conferita né a membri degli organi amministrativi o di controllo o ai dipendenti della Società, né alle società da essa controllate o ai membri degli organi amministrativi o di controllo o ai dipendenti di queste.</w:t>
      </w:r>
    </w:p>
    <w:p w14:paraId="49590EF1" w14:textId="77777777" w:rsidR="00BA1314" w:rsidRPr="002676A5" w:rsidRDefault="00BA1314" w:rsidP="002676A5">
      <w:pPr>
        <w:tabs>
          <w:tab w:val="left" w:pos="5249"/>
          <w:tab w:val="left" w:pos="8058"/>
        </w:tabs>
        <w:spacing w:line="360" w:lineRule="auto"/>
        <w:jc w:val="both"/>
        <w:rPr>
          <w:rFonts w:ascii="Times New Roman Bold" w:hAnsi="Times New Roman Bold" w:cs="Times New Roman Bold"/>
          <w:color w:val="000000"/>
          <w:sz w:val="20"/>
          <w:szCs w:val="20"/>
          <w:lang w:val="it-IT"/>
        </w:rPr>
      </w:pPr>
      <w:r w:rsidRPr="002676A5">
        <w:rPr>
          <w:rFonts w:ascii="Times New Roman Bold" w:hAnsi="Times New Roman Bold" w:cs="Times New Roman Bold"/>
          <w:color w:val="000000"/>
          <w:sz w:val="20"/>
          <w:szCs w:val="20"/>
          <w:lang w:val="it-IT"/>
        </w:rPr>
        <w:t>Per qualsiasi ulteriore informazione o chiarimento gli azionisti sono pregati di contattare la Società.</w:t>
      </w:r>
    </w:p>
    <w:p w14:paraId="0F8745DE" w14:textId="54252AAF" w:rsidR="003505A2" w:rsidRPr="003505A2" w:rsidRDefault="003505A2" w:rsidP="008B63A5">
      <w:pPr>
        <w:tabs>
          <w:tab w:val="left" w:pos="5249"/>
          <w:tab w:val="left" w:pos="8058"/>
        </w:tabs>
        <w:spacing w:line="360" w:lineRule="auto"/>
        <w:jc w:val="center"/>
        <w:rPr>
          <w:rFonts w:ascii="Times New Roman Bold" w:hAnsi="Times New Roman Bold" w:cs="Times New Roman Bold"/>
          <w:color w:val="000000"/>
          <w:sz w:val="22"/>
          <w:szCs w:val="22"/>
          <w:lang w:val="it-IT"/>
        </w:rPr>
      </w:pPr>
    </w:p>
    <w:sectPr w:rsidR="003505A2" w:rsidRPr="003505A2" w:rsidSect="00BA131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123"/>
    <w:multiLevelType w:val="hybridMultilevel"/>
    <w:tmpl w:val="E9BC59CE"/>
    <w:lvl w:ilvl="0" w:tplc="351CD7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3E15836"/>
    <w:multiLevelType w:val="hybridMultilevel"/>
    <w:tmpl w:val="B750EB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9D067BD"/>
    <w:multiLevelType w:val="hybridMultilevel"/>
    <w:tmpl w:val="C76AA9C6"/>
    <w:lvl w:ilvl="0" w:tplc="F2566BAE">
      <w:start w:val="1"/>
      <w:numFmt w:val="decimal"/>
      <w:lvlText w:val="%1."/>
      <w:lvlJc w:val="left"/>
      <w:pPr>
        <w:ind w:left="720" w:hanging="360"/>
      </w:pPr>
    </w:lvl>
    <w:lvl w:ilvl="1" w:tplc="8F46D6D2" w:tentative="1">
      <w:start w:val="1"/>
      <w:numFmt w:val="lowerLetter"/>
      <w:lvlText w:val="%2."/>
      <w:lvlJc w:val="left"/>
      <w:pPr>
        <w:ind w:left="1440" w:hanging="360"/>
      </w:pPr>
    </w:lvl>
    <w:lvl w:ilvl="2" w:tplc="C366C1D2" w:tentative="1">
      <w:start w:val="1"/>
      <w:numFmt w:val="lowerRoman"/>
      <w:lvlText w:val="%3."/>
      <w:lvlJc w:val="right"/>
      <w:pPr>
        <w:ind w:left="2160" w:hanging="180"/>
      </w:pPr>
    </w:lvl>
    <w:lvl w:ilvl="3" w:tplc="1A82548C" w:tentative="1">
      <w:start w:val="1"/>
      <w:numFmt w:val="decimal"/>
      <w:lvlText w:val="%4."/>
      <w:lvlJc w:val="left"/>
      <w:pPr>
        <w:ind w:left="2880" w:hanging="360"/>
      </w:pPr>
    </w:lvl>
    <w:lvl w:ilvl="4" w:tplc="ECA872B4" w:tentative="1">
      <w:start w:val="1"/>
      <w:numFmt w:val="lowerLetter"/>
      <w:lvlText w:val="%5."/>
      <w:lvlJc w:val="left"/>
      <w:pPr>
        <w:ind w:left="3600" w:hanging="360"/>
      </w:pPr>
    </w:lvl>
    <w:lvl w:ilvl="5" w:tplc="F8661DE2" w:tentative="1">
      <w:start w:val="1"/>
      <w:numFmt w:val="lowerRoman"/>
      <w:lvlText w:val="%6."/>
      <w:lvlJc w:val="right"/>
      <w:pPr>
        <w:ind w:left="4320" w:hanging="180"/>
      </w:pPr>
    </w:lvl>
    <w:lvl w:ilvl="6" w:tplc="E5628F84" w:tentative="1">
      <w:start w:val="1"/>
      <w:numFmt w:val="decimal"/>
      <w:lvlText w:val="%7."/>
      <w:lvlJc w:val="left"/>
      <w:pPr>
        <w:ind w:left="5040" w:hanging="360"/>
      </w:pPr>
    </w:lvl>
    <w:lvl w:ilvl="7" w:tplc="37F8762A" w:tentative="1">
      <w:start w:val="1"/>
      <w:numFmt w:val="lowerLetter"/>
      <w:lvlText w:val="%8."/>
      <w:lvlJc w:val="left"/>
      <w:pPr>
        <w:ind w:left="5760" w:hanging="360"/>
      </w:pPr>
    </w:lvl>
    <w:lvl w:ilvl="8" w:tplc="B7525110" w:tentative="1">
      <w:start w:val="1"/>
      <w:numFmt w:val="lowerRoman"/>
      <w:lvlText w:val="%9."/>
      <w:lvlJc w:val="right"/>
      <w:pPr>
        <w:ind w:left="6480" w:hanging="180"/>
      </w:pPr>
    </w:lvl>
  </w:abstractNum>
  <w:abstractNum w:abstractNumId="3" w15:restartNumberingAfterBreak="0">
    <w:nsid w:val="7AE149FD"/>
    <w:multiLevelType w:val="hybridMultilevel"/>
    <w:tmpl w:val="FC781C90"/>
    <w:lvl w:ilvl="0" w:tplc="23E43730">
      <w:start w:val="1"/>
      <w:numFmt w:val="decimal"/>
      <w:lvlText w:val="%1."/>
      <w:lvlJc w:val="left"/>
      <w:pPr>
        <w:ind w:left="720" w:hanging="360"/>
      </w:pPr>
      <w:rPr>
        <w:rFonts w:hint="default"/>
        <w:b w:val="0"/>
        <w:bCs/>
        <w:i/>
        <w:iCs w:val="0"/>
      </w:rPr>
    </w:lvl>
    <w:lvl w:ilvl="1" w:tplc="BE3CAA80" w:tentative="1">
      <w:start w:val="1"/>
      <w:numFmt w:val="lowerLetter"/>
      <w:lvlText w:val="%2."/>
      <w:lvlJc w:val="left"/>
      <w:pPr>
        <w:ind w:left="1440" w:hanging="360"/>
      </w:pPr>
    </w:lvl>
    <w:lvl w:ilvl="2" w:tplc="65B8B71E" w:tentative="1">
      <w:start w:val="1"/>
      <w:numFmt w:val="lowerRoman"/>
      <w:lvlText w:val="%3."/>
      <w:lvlJc w:val="right"/>
      <w:pPr>
        <w:ind w:left="2160" w:hanging="180"/>
      </w:pPr>
    </w:lvl>
    <w:lvl w:ilvl="3" w:tplc="9CFA91EC" w:tentative="1">
      <w:start w:val="1"/>
      <w:numFmt w:val="decimal"/>
      <w:lvlText w:val="%4."/>
      <w:lvlJc w:val="left"/>
      <w:pPr>
        <w:ind w:left="2880" w:hanging="360"/>
      </w:pPr>
    </w:lvl>
    <w:lvl w:ilvl="4" w:tplc="74622D7C" w:tentative="1">
      <w:start w:val="1"/>
      <w:numFmt w:val="lowerLetter"/>
      <w:lvlText w:val="%5."/>
      <w:lvlJc w:val="left"/>
      <w:pPr>
        <w:ind w:left="3600" w:hanging="360"/>
      </w:pPr>
    </w:lvl>
    <w:lvl w:ilvl="5" w:tplc="59243BE8" w:tentative="1">
      <w:start w:val="1"/>
      <w:numFmt w:val="lowerRoman"/>
      <w:lvlText w:val="%6."/>
      <w:lvlJc w:val="right"/>
      <w:pPr>
        <w:ind w:left="4320" w:hanging="180"/>
      </w:pPr>
    </w:lvl>
    <w:lvl w:ilvl="6" w:tplc="C7FA3452" w:tentative="1">
      <w:start w:val="1"/>
      <w:numFmt w:val="decimal"/>
      <w:lvlText w:val="%7."/>
      <w:lvlJc w:val="left"/>
      <w:pPr>
        <w:ind w:left="5040" w:hanging="360"/>
      </w:pPr>
    </w:lvl>
    <w:lvl w:ilvl="7" w:tplc="82CA1ED0" w:tentative="1">
      <w:start w:val="1"/>
      <w:numFmt w:val="lowerLetter"/>
      <w:lvlText w:val="%8."/>
      <w:lvlJc w:val="left"/>
      <w:pPr>
        <w:ind w:left="5760" w:hanging="360"/>
      </w:pPr>
    </w:lvl>
    <w:lvl w:ilvl="8" w:tplc="559E289E" w:tentative="1">
      <w:start w:val="1"/>
      <w:numFmt w:val="lowerRoman"/>
      <w:lvlText w:val="%9."/>
      <w:lvlJc w:val="right"/>
      <w:pPr>
        <w:ind w:left="6480" w:hanging="180"/>
      </w:pPr>
    </w:lvl>
  </w:abstractNum>
  <w:num w:numId="1" w16cid:durableId="1136602498">
    <w:abstractNumId w:val="3"/>
  </w:num>
  <w:num w:numId="2" w16cid:durableId="181823128">
    <w:abstractNumId w:val="2"/>
  </w:num>
  <w:num w:numId="3" w16cid:durableId="994380917">
    <w:abstractNumId w:val="0"/>
  </w:num>
  <w:num w:numId="4" w16cid:durableId="203287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314"/>
    <w:rsid w:val="00025031"/>
    <w:rsid w:val="002676A5"/>
    <w:rsid w:val="003505A2"/>
    <w:rsid w:val="00520DF0"/>
    <w:rsid w:val="006E1E15"/>
    <w:rsid w:val="008B63A5"/>
    <w:rsid w:val="00B261AA"/>
    <w:rsid w:val="00BA1314"/>
    <w:rsid w:val="00E836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9391"/>
  <w15:chartTrackingRefBased/>
  <w15:docId w15:val="{D7CE446E-A18C-4569-8861-C7EF43FD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131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A1314"/>
    <w:pPr>
      <w:pBdr>
        <w:top w:val="none" w:sz="0" w:space="0" w:color="auto"/>
        <w:left w:val="none" w:sz="0" w:space="0" w:color="auto"/>
        <w:bottom w:val="none" w:sz="0" w:space="0" w:color="auto"/>
        <w:right w:val="none" w:sz="0" w:space="0" w:color="auto"/>
        <w:between w:val="none" w:sz="0" w:space="0" w:color="auto"/>
        <w:bar w:val="none" w:sz="0" w:color="auto"/>
      </w:pBdr>
      <w:spacing w:after="200" w:line="256" w:lineRule="auto"/>
      <w:ind w:left="720"/>
      <w:contextualSpacing/>
    </w:pPr>
    <w:rPr>
      <w:rFonts w:ascii="Calibri" w:eastAsia="Times New Roman" w:hAnsi="Calibri"/>
      <w:sz w:val="22"/>
      <w:szCs w:val="22"/>
      <w:bdr w:val="none" w:sz="0" w:space="0" w:color="auto"/>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649</Words>
  <Characters>3704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Scaravelli</dc:creator>
  <cp:keywords/>
  <dc:description/>
  <cp:lastModifiedBy>Lorenzo Scaravelli</cp:lastModifiedBy>
  <cp:revision>2</cp:revision>
  <dcterms:created xsi:type="dcterms:W3CDTF">2022-04-13T14:32:00Z</dcterms:created>
  <dcterms:modified xsi:type="dcterms:W3CDTF">2022-04-13T14:53:00Z</dcterms:modified>
</cp:coreProperties>
</file>